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>Jessica</w:t>
      </w:r>
      <w:r w:rsidR="00052AB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 xml:space="preserve"> Lizbeth Orozco Prescenda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>09092941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>01- 921 21 5-38-77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33B2E">
        <w:rPr>
          <w:rFonts w:ascii="NeoSansPro-Regular" w:hAnsi="NeoSansPro-Regular" w:cs="NeoSansPro-Regular"/>
          <w:color w:val="404040"/>
          <w:sz w:val="20"/>
          <w:szCs w:val="20"/>
        </w:rPr>
        <w:t>ys_zb@hotmail.com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35E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AB5916" w:rsidRDefault="00035E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C54C5">
        <w:rPr>
          <w:rFonts w:ascii="NeoSansPro-Regular" w:hAnsi="NeoSansPro-Regular" w:cs="NeoSansPro-Regular"/>
          <w:color w:val="404040"/>
          <w:sz w:val="20"/>
          <w:szCs w:val="20"/>
        </w:rPr>
        <w:t>Istmoamericana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campus Coatzacoalcos</w:t>
      </w:r>
    </w:p>
    <w:p w:rsidR="00AB5916" w:rsidRDefault="00035E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035E47" w:rsidRDefault="00035E47" w:rsidP="00035E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35E47">
        <w:rPr>
          <w:rFonts w:ascii="NeoSansPro-Regular" w:hAnsi="NeoSansPro-Regular" w:cs="NeoSansPro-Regular"/>
          <w:color w:val="404040"/>
          <w:sz w:val="20"/>
          <w:szCs w:val="20"/>
        </w:rPr>
        <w:t>Curso taller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Necesidades de la Argumentación con motivo de las reformas Constitucionales, impartido por la Suprema Corte de justicia de la Nación</w:t>
      </w:r>
    </w:p>
    <w:p w:rsidR="00035E47" w:rsidRDefault="00035E47" w:rsidP="00035E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035E47" w:rsidRPr="00035E47" w:rsidRDefault="00035E47" w:rsidP="00035E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La transición del sistema Penal tradicional al sistema procesal penal acusatorio, impartido por el Instituto de la Judicatura Federal.</w:t>
      </w:r>
    </w:p>
    <w:p w:rsidR="00035E47" w:rsidRDefault="00035E47" w:rsidP="00035E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D7970" w:rsidRDefault="003D7970" w:rsidP="003D797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3D7970" w:rsidRDefault="003D7970" w:rsidP="003D79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2° en la Sub Unidad Integral de Procuración de Justi</w:t>
      </w:r>
      <w:r w:rsidR="00B13D48">
        <w:rPr>
          <w:rFonts w:ascii="NeoSansPro-Regular" w:hAnsi="NeoSansPro-Regular" w:cs="NeoSansPro-Regular"/>
          <w:color w:val="404040"/>
          <w:sz w:val="20"/>
          <w:szCs w:val="20"/>
        </w:rPr>
        <w:t>cia en Jesús Carranza, Veracruz</w:t>
      </w:r>
      <w:bookmarkStart w:id="0" w:name="_GoBack"/>
      <w:bookmarkEnd w:id="0"/>
    </w:p>
    <w:p w:rsidR="003D7970" w:rsidRDefault="003D7970" w:rsidP="003D797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3D7970" w:rsidRDefault="003D7970" w:rsidP="003D79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1° en la Sub Unidad Integral de Procuración de Justicia en Cosoleacaque, Veracruz</w:t>
      </w:r>
    </w:p>
    <w:p w:rsidR="00AB5916" w:rsidRDefault="003D797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3D7970" w:rsidRPr="003D7970" w:rsidRDefault="003D797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de Fiscal en la Fiscalía Regional Zona Sur Coatzacoalcos</w:t>
      </w:r>
    </w:p>
    <w:p w:rsidR="00AB5916" w:rsidRDefault="008312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AB5916" w:rsidRDefault="008312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Con</w:t>
      </w:r>
      <w:r w:rsidR="003D7970">
        <w:rPr>
          <w:rFonts w:ascii="NeoSansPro-Regular" w:hAnsi="NeoSansPro-Regular" w:cs="NeoSansPro-Regular"/>
          <w:color w:val="404040"/>
          <w:sz w:val="20"/>
          <w:szCs w:val="20"/>
        </w:rPr>
        <w:t>table en la empresa GOLD, S.A DE C.V.</w:t>
      </w:r>
    </w:p>
    <w:p w:rsidR="003D7970" w:rsidRPr="003D7970" w:rsidRDefault="003D797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3D79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3D79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3D79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3D7970" w:rsidRDefault="00AB5916" w:rsidP="003D797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D7970" w:rsidRDefault="003D7970" w:rsidP="003D797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3D7970" w:rsidRDefault="003D7970" w:rsidP="003D797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Computación</w:t>
      </w:r>
    </w:p>
    <w:p w:rsidR="003D7970" w:rsidRPr="003D7970" w:rsidRDefault="003D7970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3D7970" w:rsidRPr="003D797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65" w:rsidRDefault="006A1365" w:rsidP="00AB5916">
      <w:pPr>
        <w:spacing w:after="0" w:line="240" w:lineRule="auto"/>
      </w:pPr>
      <w:r>
        <w:separator/>
      </w:r>
    </w:p>
  </w:endnote>
  <w:endnote w:type="continuationSeparator" w:id="1">
    <w:p w:rsidR="006A1365" w:rsidRDefault="006A13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65" w:rsidRDefault="006A1365" w:rsidP="00AB5916">
      <w:pPr>
        <w:spacing w:after="0" w:line="240" w:lineRule="auto"/>
      </w:pPr>
      <w:r>
        <w:separator/>
      </w:r>
    </w:p>
  </w:footnote>
  <w:footnote w:type="continuationSeparator" w:id="1">
    <w:p w:rsidR="006A1365" w:rsidRDefault="006A13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7"/>
    <w:rsid w:val="00035E4E"/>
    <w:rsid w:val="0005169D"/>
    <w:rsid w:val="00052AB1"/>
    <w:rsid w:val="00076A27"/>
    <w:rsid w:val="000D5363"/>
    <w:rsid w:val="000E2580"/>
    <w:rsid w:val="00196774"/>
    <w:rsid w:val="00247088"/>
    <w:rsid w:val="00304E91"/>
    <w:rsid w:val="003D7970"/>
    <w:rsid w:val="00433B2E"/>
    <w:rsid w:val="00462C41"/>
    <w:rsid w:val="004637AB"/>
    <w:rsid w:val="004A1170"/>
    <w:rsid w:val="004B2D6E"/>
    <w:rsid w:val="004E4FFA"/>
    <w:rsid w:val="005502F5"/>
    <w:rsid w:val="005A32B3"/>
    <w:rsid w:val="00600D12"/>
    <w:rsid w:val="006A1365"/>
    <w:rsid w:val="006B643A"/>
    <w:rsid w:val="00723B67"/>
    <w:rsid w:val="00726727"/>
    <w:rsid w:val="007F4409"/>
    <w:rsid w:val="00831254"/>
    <w:rsid w:val="008C54C5"/>
    <w:rsid w:val="00A66637"/>
    <w:rsid w:val="00AB5916"/>
    <w:rsid w:val="00B13D48"/>
    <w:rsid w:val="00BB6D20"/>
    <w:rsid w:val="00CE7F12"/>
    <w:rsid w:val="00D03386"/>
    <w:rsid w:val="00DB2FA1"/>
    <w:rsid w:val="00DE2E01"/>
    <w:rsid w:val="00E71AD8"/>
    <w:rsid w:val="00FA773E"/>
    <w:rsid w:val="00FD79CF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2017-11-11T03:26:00Z</dcterms:created>
  <dcterms:modified xsi:type="dcterms:W3CDTF">2017-12-13T23:53:00Z</dcterms:modified>
</cp:coreProperties>
</file>